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BD5BD7" w:rsidRDefault="00BD5BD7" w:rsidP="00BD5BD7">
      <w:pPr>
        <w:spacing w:beforeLines="1" w:afterLines="1"/>
        <w:rPr>
          <w:rFonts w:ascii="Roboto Condensed" w:hAnsi="Roboto Condensed" w:cs="Times New Roman"/>
          <w:b/>
          <w:bCs/>
          <w:color w:val="252525"/>
          <w:sz w:val="32"/>
          <w:szCs w:val="32"/>
        </w:rPr>
      </w:pPr>
      <w:r>
        <w:rPr>
          <w:rFonts w:ascii="Roboto Condensed" w:hAnsi="Roboto Condensed" w:cs="Times New Roman"/>
          <w:b/>
          <w:bCs/>
          <w:color w:val="252525"/>
          <w:sz w:val="32"/>
          <w:szCs w:val="32"/>
        </w:rPr>
        <w:t>Secrets to Nailing Your College Theater Audition</w:t>
      </w:r>
    </w:p>
    <w:p w:rsidR="00BD5BD7" w:rsidRDefault="00BD5BD7" w:rsidP="00BD5BD7">
      <w:pPr>
        <w:spacing w:beforeLines="1" w:afterLines="1"/>
        <w:rPr>
          <w:rFonts w:ascii="Roboto Condensed" w:hAnsi="Roboto Condensed" w:cs="Times New Roman"/>
          <w:b/>
          <w:bCs/>
          <w:color w:val="252525"/>
          <w:sz w:val="32"/>
          <w:szCs w:val="32"/>
        </w:rPr>
      </w:pPr>
    </w:p>
    <w:p w:rsidR="00BD5BD7" w:rsidRDefault="00BD5BD7" w:rsidP="00BD5BD7">
      <w:pPr>
        <w:spacing w:beforeLines="1" w:afterLines="1"/>
        <w:rPr>
          <w:rFonts w:ascii="Roboto Condensed" w:hAnsi="Roboto Condensed" w:cs="Times New Roman"/>
          <w:b/>
          <w:bCs/>
          <w:color w:val="252525"/>
          <w:sz w:val="32"/>
          <w:szCs w:val="32"/>
        </w:rPr>
      </w:pPr>
    </w:p>
    <w:p w:rsidR="00BD5BD7" w:rsidRDefault="00BD5BD7" w:rsidP="00BD5BD7">
      <w:pPr>
        <w:spacing w:beforeLines="1" w:afterLines="1"/>
        <w:rPr>
          <w:rFonts w:ascii="Roboto Condensed" w:hAnsi="Roboto Condensed" w:cs="Times New Roman"/>
          <w:b/>
          <w:bCs/>
          <w:color w:val="252525"/>
          <w:sz w:val="32"/>
          <w:szCs w:val="32"/>
        </w:rPr>
      </w:pPr>
      <w:r>
        <w:rPr>
          <w:rFonts w:ascii="Roboto Condensed" w:hAnsi="Roboto Condensed" w:cs="Times New Roman"/>
          <w:b/>
          <w:bCs/>
          <w:color w:val="252525"/>
          <w:sz w:val="32"/>
          <w:szCs w:val="32"/>
        </w:rPr>
        <w:t>Taken from Playbill.Com</w:t>
      </w:r>
    </w:p>
    <w:p w:rsidR="00BD5BD7" w:rsidRDefault="00BD5BD7" w:rsidP="00BD5BD7">
      <w:pPr>
        <w:spacing w:beforeLines="1" w:afterLines="1"/>
        <w:rPr>
          <w:rFonts w:ascii="Roboto Condensed" w:hAnsi="Roboto Condensed" w:cs="Times New Roman"/>
          <w:b/>
          <w:bCs/>
          <w:color w:val="252525"/>
          <w:sz w:val="32"/>
          <w:szCs w:val="32"/>
        </w:rPr>
      </w:pPr>
    </w:p>
    <w:p w:rsidR="00BD5BD7" w:rsidRPr="00BD5BD7" w:rsidRDefault="00BD5BD7" w:rsidP="00BD5BD7">
      <w:pPr>
        <w:spacing w:beforeLines="1" w:afterLines="1"/>
        <w:rPr>
          <w:rFonts w:ascii="Roboto Condensed" w:hAnsi="Roboto Condensed" w:cs="Times New Roman"/>
          <w:color w:val="252525"/>
          <w:sz w:val="32"/>
          <w:szCs w:val="32"/>
        </w:rPr>
      </w:pPr>
      <w:r w:rsidRPr="00BD5BD7">
        <w:rPr>
          <w:rFonts w:ascii="Roboto Condensed" w:hAnsi="Roboto Condensed" w:cs="Times New Roman"/>
          <w:b/>
          <w:bCs/>
          <w:color w:val="252525"/>
          <w:sz w:val="32"/>
          <w:szCs w:val="32"/>
        </w:rPr>
        <w:t>For Theatre Students:</w:t>
      </w:r>
      <w:r w:rsidRPr="00BD5BD7">
        <w:rPr>
          <w:rFonts w:ascii="Roboto Condensed" w:hAnsi="Roboto Condensed" w:cs="Times New Roman"/>
          <w:color w:val="252525"/>
          <w:sz w:val="32"/>
          <w:szCs w:val="32"/>
        </w:rPr>
        <w:br/>
        <w:t>Not all theatre schools require an audition, but among the ones that do, many require that students not only apply to the school in general, but also to the individual theatre department. You need to make sure you have completed your audition successfully before you act on the school’s acceptance.</w:t>
      </w:r>
    </w:p>
    <w:p w:rsidR="00BD5BD7" w:rsidRPr="00BD5BD7" w:rsidRDefault="00BD5BD7" w:rsidP="00BD5BD7">
      <w:pPr>
        <w:spacing w:beforeLines="1" w:afterLines="1"/>
        <w:rPr>
          <w:rFonts w:ascii="Roboto Condensed" w:hAnsi="Roboto Condensed" w:cs="Times New Roman"/>
          <w:color w:val="252525"/>
          <w:sz w:val="32"/>
          <w:szCs w:val="32"/>
        </w:rPr>
      </w:pPr>
      <w:r w:rsidRPr="00BD5BD7">
        <w:rPr>
          <w:rFonts w:ascii="Roboto Condensed" w:hAnsi="Roboto Condensed" w:cs="Times New Roman"/>
          <w:color w:val="252525"/>
          <w:sz w:val="32"/>
          <w:szCs w:val="32"/>
        </w:rPr>
        <w:t>Catherine Weidner, chair of the Department of Theatre Arts at</w:t>
      </w:r>
      <w:r w:rsidRPr="00BD5BD7">
        <w:rPr>
          <w:rFonts w:ascii="Roboto Condensed" w:hAnsi="Roboto Condensed" w:cs="Times New Roman"/>
          <w:color w:val="252525"/>
          <w:sz w:val="32"/>
        </w:rPr>
        <w:t> </w:t>
      </w:r>
      <w:r w:rsidRPr="00BD5BD7">
        <w:rPr>
          <w:rFonts w:ascii="Roboto Condensed" w:hAnsi="Roboto Condensed" w:cs="Times New Roman"/>
          <w:color w:val="252525"/>
          <w:sz w:val="32"/>
          <w:szCs w:val="32"/>
        </w:rPr>
        <w:fldChar w:fldCharType="begin"/>
      </w:r>
      <w:r w:rsidRPr="00BD5BD7">
        <w:rPr>
          <w:rFonts w:ascii="Roboto Condensed" w:hAnsi="Roboto Condensed" w:cs="Times New Roman"/>
          <w:color w:val="252525"/>
          <w:sz w:val="32"/>
          <w:szCs w:val="32"/>
        </w:rPr>
        <w:instrText xml:space="preserve"> HYPERLINK "http://playbilledu.com/school/Ithaca/" \t "_blank" </w:instrText>
      </w:r>
      <w:r w:rsidRPr="00BD5BD7">
        <w:rPr>
          <w:rFonts w:ascii="Roboto Condensed" w:hAnsi="Roboto Condensed" w:cs="Times New Roman"/>
          <w:color w:val="252525"/>
          <w:sz w:val="32"/>
          <w:szCs w:val="32"/>
        </w:rPr>
      </w:r>
      <w:r w:rsidRPr="00BD5BD7">
        <w:rPr>
          <w:rFonts w:ascii="Roboto Condensed" w:hAnsi="Roboto Condensed" w:cs="Times New Roman"/>
          <w:color w:val="252525"/>
          <w:sz w:val="32"/>
          <w:szCs w:val="32"/>
        </w:rPr>
        <w:fldChar w:fldCharType="separate"/>
      </w:r>
      <w:r w:rsidRPr="00BD5BD7">
        <w:rPr>
          <w:rFonts w:ascii="Roboto Condensed" w:hAnsi="Roboto Condensed" w:cs="Times New Roman"/>
          <w:b/>
          <w:bCs/>
          <w:color w:val="000000"/>
          <w:sz w:val="32"/>
          <w:u w:val="single"/>
        </w:rPr>
        <w:t>Ithaca College</w:t>
      </w:r>
      <w:r w:rsidRPr="00BD5BD7">
        <w:rPr>
          <w:rFonts w:ascii="Roboto Condensed" w:hAnsi="Roboto Condensed" w:cs="Times New Roman"/>
          <w:color w:val="252525"/>
          <w:sz w:val="32"/>
          <w:szCs w:val="32"/>
        </w:rPr>
        <w:fldChar w:fldCharType="end"/>
      </w:r>
      <w:r w:rsidRPr="00BD5BD7">
        <w:rPr>
          <w:rFonts w:ascii="Roboto Condensed" w:hAnsi="Roboto Condensed" w:cs="Times New Roman"/>
          <w:color w:val="252525"/>
          <w:sz w:val="32"/>
          <w:szCs w:val="32"/>
        </w:rPr>
        <w:t>, describes the process at her school. Students in Musical Theatre and Acting are required to upload pre-screening materials (two short monologues, and, for MT’s, two song cuts and a dance audition) at the same time they complete their application to Ithaca College. Once a student’s application is complete, faculty members review the pre-screen material, and students who pass are notified to schedule an audition in either Ithaca, Chicago, New York or Los Angeles. At those auditions, students take part in a warm-up with two or more faculty, a vocal warm-up and then a 30-minute master class/workshop with faculty, usually consisting of movement work, games and partnering exercises.</w:t>
      </w:r>
    </w:p>
    <w:p w:rsidR="00BD5BD7" w:rsidRPr="00BD5BD7" w:rsidRDefault="00BD5BD7" w:rsidP="00BD5BD7">
      <w:pPr>
        <w:spacing w:beforeLines="1" w:afterLines="1"/>
        <w:rPr>
          <w:rFonts w:ascii="Roboto Condensed" w:hAnsi="Roboto Condensed" w:cs="Times New Roman"/>
          <w:color w:val="252525"/>
          <w:sz w:val="32"/>
          <w:szCs w:val="32"/>
        </w:rPr>
      </w:pPr>
      <w:r w:rsidRPr="00BD5BD7">
        <w:rPr>
          <w:rFonts w:ascii="Roboto Condensed" w:hAnsi="Roboto Condensed" w:cs="Times New Roman"/>
          <w:color w:val="252525"/>
          <w:sz w:val="32"/>
          <w:szCs w:val="32"/>
        </w:rPr>
        <w:t>To help ensure a successful audition, Weidner urges applicants to “find material that is age-appropriate and is a role you could play right now. Choose material that you love. One of your pieces should be with an imaginary partner so we can see your ability to create an ‘other’ and remain focused on what’s happening between you. Choose contrasting material that shows some range--and a different relationship than your other monologue. Rehearse until it feels like it’s a part of you, and you enjoy telling the story.”</w:t>
      </w:r>
    </w:p>
    <w:p w:rsidR="00BD5BD7" w:rsidRPr="00BD5BD7" w:rsidRDefault="00BD5BD7" w:rsidP="00BD5BD7">
      <w:pPr>
        <w:spacing w:after="0"/>
        <w:rPr>
          <w:rFonts w:ascii="Roboto Condensed" w:hAnsi="Roboto Condensed"/>
          <w:color w:val="252525"/>
          <w:sz w:val="32"/>
          <w:szCs w:val="32"/>
        </w:rPr>
      </w:pPr>
      <w:r>
        <w:rPr>
          <w:rFonts w:ascii="Roboto Condensed" w:hAnsi="Roboto Condensed"/>
          <w:noProof/>
          <w:color w:val="252525"/>
          <w:sz w:val="32"/>
          <w:szCs w:val="32"/>
        </w:rPr>
        <w:drawing>
          <wp:inline distT="0" distB="0" distL="0" distR="0">
            <wp:extent cx="5207000" cy="3136900"/>
            <wp:effectExtent l="25400" t="0" r="0" b="0"/>
            <wp:docPr id="1" name="Picture 1" descr="ttp://cdn-gd.playbill.com/images/cache/remote/http_cdn-images.playbill.com/ee_assets/blair/ag/musical-theatre-audi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p://cdn-gd.playbill.com/images/cache/remote/http_cdn-images.playbill.com/ee_assets/blair/ag/musical-theatre-audition.jpg"/>
                    <pic:cNvPicPr>
                      <a:picLocks noChangeAspect="1" noChangeArrowheads="1"/>
                    </pic:cNvPicPr>
                  </pic:nvPicPr>
                  <pic:blipFill>
                    <a:blip r:embed="rId4"/>
                    <a:srcRect/>
                    <a:stretch>
                      <a:fillRect/>
                    </a:stretch>
                  </pic:blipFill>
                  <pic:spPr bwMode="auto">
                    <a:xfrm>
                      <a:off x="0" y="0"/>
                      <a:ext cx="5207000" cy="3136900"/>
                    </a:xfrm>
                    <a:prstGeom prst="rect">
                      <a:avLst/>
                    </a:prstGeom>
                    <a:noFill/>
                    <a:ln w="9525">
                      <a:noFill/>
                      <a:miter lim="800000"/>
                      <a:headEnd/>
                      <a:tailEnd/>
                    </a:ln>
                  </pic:spPr>
                </pic:pic>
              </a:graphicData>
            </a:graphic>
          </wp:inline>
        </w:drawing>
      </w:r>
    </w:p>
    <w:p w:rsidR="00BD5BD7" w:rsidRPr="00BD5BD7" w:rsidRDefault="00BD5BD7" w:rsidP="00BD5BD7">
      <w:pPr>
        <w:spacing w:beforeLines="1" w:afterLines="1"/>
        <w:rPr>
          <w:rFonts w:ascii="Roboto Condensed" w:hAnsi="Roboto Condensed" w:cs="Times New Roman"/>
          <w:color w:val="252525"/>
          <w:sz w:val="32"/>
          <w:szCs w:val="32"/>
        </w:rPr>
      </w:pPr>
      <w:r w:rsidRPr="00BD5BD7">
        <w:rPr>
          <w:rFonts w:ascii="Roboto Condensed" w:hAnsi="Roboto Condensed" w:cs="Times New Roman"/>
          <w:color w:val="252525"/>
          <w:sz w:val="32"/>
          <w:szCs w:val="32"/>
        </w:rPr>
        <w:t>Avoid the common mistakes Weidner has seen:</w:t>
      </w:r>
      <w:r w:rsidRPr="00BD5BD7">
        <w:rPr>
          <w:rFonts w:ascii="Roboto Condensed" w:hAnsi="Roboto Condensed" w:cs="Times New Roman"/>
          <w:color w:val="252525"/>
          <w:sz w:val="32"/>
          <w:szCs w:val="32"/>
        </w:rPr>
        <w:br/>
        <w:t>1. Pay attentino to your volume. Weidner has heard a lot of screaming—not a good thing.</w:t>
      </w:r>
      <w:r w:rsidRPr="00BD5BD7">
        <w:rPr>
          <w:rFonts w:ascii="Roboto Condensed" w:hAnsi="Roboto Condensed" w:cs="Times New Roman"/>
          <w:color w:val="252525"/>
          <w:sz w:val="32"/>
          <w:szCs w:val="32"/>
        </w:rPr>
        <w:br/>
        <w:t>2. Trust yourself. Many applicants have trouble trusting they are enough.</w:t>
      </w:r>
      <w:r w:rsidRPr="00BD5BD7">
        <w:rPr>
          <w:rFonts w:ascii="Roboto Condensed" w:hAnsi="Roboto Condensed" w:cs="Times New Roman"/>
          <w:color w:val="252525"/>
          <w:sz w:val="32"/>
        </w:rPr>
        <w:t>  </w:t>
      </w:r>
      <w:r w:rsidRPr="00BD5BD7">
        <w:rPr>
          <w:rFonts w:ascii="Roboto Condensed" w:hAnsi="Roboto Condensed" w:cs="Times New Roman"/>
          <w:color w:val="252525"/>
          <w:sz w:val="32"/>
          <w:szCs w:val="32"/>
        </w:rPr>
        <w:br/>
        <w:t>3. Choose wisely. Too many auditioners pick material using lots of profanity or sexually-charged language.</w:t>
      </w:r>
      <w:r w:rsidRPr="00BD5BD7">
        <w:rPr>
          <w:rFonts w:ascii="Roboto Condensed" w:hAnsi="Roboto Condensed" w:cs="Times New Roman"/>
          <w:color w:val="252525"/>
          <w:sz w:val="32"/>
        </w:rPr>
        <w:t> </w:t>
      </w:r>
      <w:r w:rsidRPr="00BD5BD7">
        <w:rPr>
          <w:rFonts w:ascii="Roboto Condensed" w:hAnsi="Roboto Condensed" w:cs="Times New Roman"/>
          <w:color w:val="252525"/>
          <w:sz w:val="32"/>
          <w:szCs w:val="32"/>
        </w:rPr>
        <w:br/>
        <w:t>4. Tell a story.</w:t>
      </w:r>
      <w:r w:rsidRPr="00BD5BD7">
        <w:rPr>
          <w:rFonts w:ascii="Roboto Condensed" w:hAnsi="Roboto Condensed" w:cs="Times New Roman"/>
          <w:color w:val="252525"/>
          <w:sz w:val="32"/>
        </w:rPr>
        <w:t>  </w:t>
      </w:r>
      <w:r w:rsidRPr="00BD5BD7">
        <w:rPr>
          <w:rFonts w:ascii="Roboto Condensed" w:hAnsi="Roboto Condensed" w:cs="Times New Roman"/>
          <w:color w:val="252525"/>
          <w:sz w:val="32"/>
          <w:szCs w:val="32"/>
        </w:rPr>
        <w:br/>
        <w:t>5. Dress appropriately. Don’t wear six-inch heels to play Emily in</w:t>
      </w:r>
      <w:r w:rsidRPr="00BD5BD7">
        <w:rPr>
          <w:rFonts w:ascii="Roboto Condensed" w:hAnsi="Roboto Condensed" w:cs="Times New Roman"/>
          <w:color w:val="252525"/>
          <w:sz w:val="32"/>
        </w:rPr>
        <w:t> </w:t>
      </w:r>
      <w:hyperlink r:id="rId5" w:history="1">
        <w:r w:rsidRPr="00BD5BD7">
          <w:rPr>
            <w:rFonts w:ascii="Roboto Condensed" w:hAnsi="Roboto Condensed" w:cs="Times New Roman"/>
            <w:b/>
            <w:bCs/>
            <w:i/>
            <w:color w:val="000000"/>
            <w:sz w:val="32"/>
            <w:u w:val="single"/>
          </w:rPr>
          <w:t>Our Town</w:t>
        </w:r>
      </w:hyperlink>
      <w:r w:rsidRPr="00BD5BD7">
        <w:rPr>
          <w:rFonts w:ascii="Roboto Condensed" w:hAnsi="Roboto Condensed" w:cs="Times New Roman"/>
          <w:color w:val="252525"/>
          <w:sz w:val="32"/>
          <w:szCs w:val="32"/>
        </w:rPr>
        <w:t>.</w:t>
      </w:r>
      <w:r w:rsidRPr="00BD5BD7">
        <w:rPr>
          <w:rFonts w:ascii="Roboto Condensed" w:hAnsi="Roboto Condensed" w:cs="Times New Roman"/>
          <w:color w:val="252525"/>
          <w:sz w:val="32"/>
        </w:rPr>
        <w:t> </w:t>
      </w:r>
    </w:p>
    <w:p w:rsidR="00BD5BD7" w:rsidRPr="00BD5BD7" w:rsidRDefault="00BD5BD7" w:rsidP="00BD5BD7">
      <w:pPr>
        <w:spacing w:beforeLines="1" w:afterLines="1"/>
        <w:rPr>
          <w:rFonts w:ascii="Roboto Condensed" w:hAnsi="Roboto Condensed" w:cs="Times New Roman"/>
          <w:color w:val="252525"/>
          <w:sz w:val="32"/>
          <w:szCs w:val="32"/>
        </w:rPr>
      </w:pPr>
      <w:r w:rsidRPr="00BD5BD7">
        <w:rPr>
          <w:rFonts w:ascii="Roboto Condensed" w:hAnsi="Roboto Condensed" w:cs="Times New Roman"/>
          <w:color w:val="252525"/>
          <w:sz w:val="32"/>
          <w:szCs w:val="32"/>
        </w:rPr>
        <w:t>Do kids who’ve had the benefit of formal training always have an edge? “It’s an audition for a training program, so we’re looking for potential, not finished products,” Weidner says. “We accept people who have little experience and a lot, and everything in between. The secret is to bring who you really are into the room, not the person your coach, teacher or parents want you to be. This is your time, and you will be the one doing the work, wherever you go to school, so relax, take your time, and bring your best work.” Chris Andersson, Director of Admissions in the Drama Department at</w:t>
      </w:r>
      <w:r w:rsidRPr="00BD5BD7">
        <w:rPr>
          <w:rFonts w:ascii="Roboto Condensed" w:hAnsi="Roboto Condensed" w:cs="Times New Roman"/>
          <w:color w:val="252525"/>
          <w:sz w:val="32"/>
        </w:rPr>
        <w:t> </w:t>
      </w:r>
      <w:r w:rsidRPr="00BD5BD7">
        <w:rPr>
          <w:rFonts w:ascii="Roboto Condensed" w:hAnsi="Roboto Condensed" w:cs="Times New Roman"/>
          <w:color w:val="252525"/>
          <w:sz w:val="32"/>
          <w:szCs w:val="32"/>
        </w:rPr>
        <w:fldChar w:fldCharType="begin"/>
      </w:r>
      <w:r w:rsidRPr="00BD5BD7">
        <w:rPr>
          <w:rFonts w:ascii="Roboto Condensed" w:hAnsi="Roboto Condensed" w:cs="Times New Roman"/>
          <w:color w:val="252525"/>
          <w:sz w:val="32"/>
          <w:szCs w:val="32"/>
        </w:rPr>
        <w:instrText xml:space="preserve"> HYPERLINK "http://playbilledu.com/school/NYU-Tisch/" \t "_blank" </w:instrText>
      </w:r>
      <w:r w:rsidRPr="00BD5BD7">
        <w:rPr>
          <w:rFonts w:ascii="Roboto Condensed" w:hAnsi="Roboto Condensed" w:cs="Times New Roman"/>
          <w:color w:val="252525"/>
          <w:sz w:val="32"/>
          <w:szCs w:val="32"/>
        </w:rPr>
      </w:r>
      <w:r w:rsidRPr="00BD5BD7">
        <w:rPr>
          <w:rFonts w:ascii="Roboto Condensed" w:hAnsi="Roboto Condensed" w:cs="Times New Roman"/>
          <w:color w:val="252525"/>
          <w:sz w:val="32"/>
          <w:szCs w:val="32"/>
        </w:rPr>
        <w:fldChar w:fldCharType="separate"/>
      </w:r>
      <w:r w:rsidRPr="00BD5BD7">
        <w:rPr>
          <w:rFonts w:ascii="Roboto Condensed" w:hAnsi="Roboto Condensed" w:cs="Times New Roman"/>
          <w:b/>
          <w:bCs/>
          <w:color w:val="000000"/>
          <w:sz w:val="32"/>
          <w:u w:val="single"/>
        </w:rPr>
        <w:t>New York University’s Tisch School of the Arts</w:t>
      </w:r>
      <w:r w:rsidRPr="00BD5BD7">
        <w:rPr>
          <w:rFonts w:ascii="Roboto Condensed" w:hAnsi="Roboto Condensed" w:cs="Times New Roman"/>
          <w:color w:val="252525"/>
          <w:sz w:val="32"/>
          <w:szCs w:val="32"/>
        </w:rPr>
        <w:fldChar w:fldCharType="end"/>
      </w:r>
      <w:r w:rsidRPr="00BD5BD7">
        <w:rPr>
          <w:rFonts w:ascii="Roboto Condensed" w:hAnsi="Roboto Condensed" w:cs="Times New Roman"/>
          <w:color w:val="252525"/>
          <w:sz w:val="32"/>
          <w:szCs w:val="32"/>
        </w:rPr>
        <w:t>, said Tisch welcomes applicants in four areas: acting, music theatre, directing and production &amp; design. The requirements differ for each. Acting candidates are asked to prepare two contemporary monologues that are contrasting in some way. Music Theatre candidates participate in the same acting evaluation but are also asked to sing two 32-bar cuts (one must be from musical theatre and the other can also be from musical theatre or from another type of music) and dance a little—either live or on video.</w:t>
      </w:r>
    </w:p>
    <w:p w:rsidR="00BD5BD7" w:rsidRPr="00BD5BD7" w:rsidRDefault="00BD5BD7" w:rsidP="00BD5BD7">
      <w:pPr>
        <w:spacing w:beforeLines="1" w:afterLines="1"/>
        <w:rPr>
          <w:rFonts w:ascii="Roboto Condensed" w:hAnsi="Roboto Condensed" w:cs="Times New Roman"/>
          <w:color w:val="252525"/>
          <w:sz w:val="32"/>
          <w:szCs w:val="32"/>
        </w:rPr>
      </w:pPr>
      <w:r w:rsidRPr="00BD5BD7">
        <w:rPr>
          <w:rFonts w:ascii="Roboto Condensed" w:hAnsi="Roboto Condensed" w:cs="Times New Roman"/>
          <w:color w:val="252525"/>
          <w:sz w:val="32"/>
          <w:szCs w:val="32"/>
        </w:rPr>
        <w:t>Directing candidates do one monologue and then present a directing portfolio for review, which contains a director's notebook (preparation for directing a production—either actual or fantasy) and an understanding of additional directing experience they've had. Production &amp; Design candidates present a design portfolio or a stage manager’s prompt book for an actual or fantasy production. All candidates are invited into a conversation with their evaluators immediately following the review of their artistic work.</w:t>
      </w:r>
    </w:p>
    <w:p w:rsidR="00BD5BD7" w:rsidRPr="00BD5BD7" w:rsidRDefault="00BD5BD7" w:rsidP="00BD5BD7">
      <w:pPr>
        <w:spacing w:beforeLines="1" w:afterLines="1"/>
        <w:rPr>
          <w:rFonts w:ascii="Roboto Condensed" w:hAnsi="Roboto Condensed" w:cs="Times New Roman"/>
          <w:color w:val="252525"/>
          <w:sz w:val="32"/>
          <w:szCs w:val="32"/>
        </w:rPr>
      </w:pPr>
      <w:r w:rsidRPr="00BD5BD7">
        <w:rPr>
          <w:rFonts w:ascii="Roboto Condensed" w:hAnsi="Roboto Condensed" w:cs="Times New Roman"/>
          <w:color w:val="252525"/>
          <w:sz w:val="32"/>
          <w:szCs w:val="32"/>
        </w:rPr>
        <w:t>Andersson’s tips for a successful audition:</w:t>
      </w:r>
      <w:r w:rsidRPr="00BD5BD7">
        <w:rPr>
          <w:rFonts w:ascii="Roboto Condensed" w:hAnsi="Roboto Condensed" w:cs="Times New Roman"/>
          <w:color w:val="252525"/>
          <w:sz w:val="32"/>
          <w:szCs w:val="32"/>
        </w:rPr>
        <w:br/>
        <w:t>1. Be yourself. Don't try to guess who we MIGHT be looking for. We are looking for YOU. We want to get to know you the artist and you the person through the audition process.</w:t>
      </w:r>
      <w:r w:rsidRPr="00BD5BD7">
        <w:rPr>
          <w:rFonts w:ascii="Roboto Condensed" w:hAnsi="Roboto Condensed" w:cs="Times New Roman"/>
          <w:color w:val="252525"/>
          <w:sz w:val="32"/>
        </w:rPr>
        <w:t> </w:t>
      </w:r>
      <w:r w:rsidRPr="00BD5BD7">
        <w:rPr>
          <w:rFonts w:ascii="Roboto Condensed" w:hAnsi="Roboto Condensed" w:cs="Times New Roman"/>
          <w:color w:val="252525"/>
          <w:sz w:val="32"/>
          <w:szCs w:val="32"/>
        </w:rPr>
        <w:br/>
        <w:t>2. Have a series of relaxation and centering exercises that work for you. These will help ground you and allow you to concentrate and present your best self.</w:t>
      </w:r>
      <w:r w:rsidRPr="00BD5BD7">
        <w:rPr>
          <w:rFonts w:ascii="Roboto Condensed" w:hAnsi="Roboto Condensed" w:cs="Times New Roman"/>
          <w:color w:val="252525"/>
          <w:sz w:val="32"/>
        </w:rPr>
        <w:t> </w:t>
      </w:r>
      <w:r w:rsidRPr="00BD5BD7">
        <w:rPr>
          <w:rFonts w:ascii="Roboto Condensed" w:hAnsi="Roboto Condensed" w:cs="Times New Roman"/>
          <w:color w:val="252525"/>
          <w:sz w:val="32"/>
          <w:szCs w:val="32"/>
        </w:rPr>
        <w:br/>
        <w:t>3. Be happy to be there. A smile and some positive energy go a long way.</w:t>
      </w:r>
      <w:r w:rsidRPr="00BD5BD7">
        <w:rPr>
          <w:rFonts w:ascii="Roboto Condensed" w:hAnsi="Roboto Condensed" w:cs="Times New Roman"/>
          <w:color w:val="252525"/>
          <w:sz w:val="32"/>
        </w:rPr>
        <w:t> </w:t>
      </w:r>
    </w:p>
    <w:p w:rsidR="00BD5BD7" w:rsidRPr="00BD5BD7" w:rsidRDefault="00BD5BD7" w:rsidP="00BD5BD7">
      <w:pPr>
        <w:spacing w:beforeLines="1" w:afterLines="1"/>
        <w:rPr>
          <w:rFonts w:ascii="Roboto Condensed" w:hAnsi="Roboto Condensed" w:cs="Times New Roman"/>
          <w:color w:val="252525"/>
          <w:sz w:val="32"/>
          <w:szCs w:val="32"/>
        </w:rPr>
      </w:pPr>
      <w:r w:rsidRPr="00BD5BD7">
        <w:rPr>
          <w:rFonts w:ascii="Roboto Condensed" w:hAnsi="Roboto Condensed" w:cs="Times New Roman"/>
          <w:color w:val="252525"/>
          <w:sz w:val="32"/>
          <w:szCs w:val="32"/>
        </w:rPr>
        <w:t>How to avoid the biggest mistakes he sees:</w:t>
      </w:r>
      <w:r w:rsidRPr="00BD5BD7">
        <w:rPr>
          <w:rFonts w:ascii="Roboto Condensed" w:hAnsi="Roboto Condensed" w:cs="Times New Roman"/>
          <w:color w:val="252525"/>
          <w:sz w:val="32"/>
          <w:szCs w:val="32"/>
        </w:rPr>
        <w:br/>
        <w:t>1. Prepare.</w:t>
      </w:r>
      <w:r w:rsidRPr="00BD5BD7">
        <w:rPr>
          <w:rFonts w:ascii="Roboto Condensed" w:hAnsi="Roboto Condensed" w:cs="Times New Roman"/>
          <w:color w:val="252525"/>
          <w:sz w:val="32"/>
        </w:rPr>
        <w:t> </w:t>
      </w:r>
      <w:r w:rsidRPr="00BD5BD7">
        <w:rPr>
          <w:rFonts w:ascii="Roboto Condensed" w:hAnsi="Roboto Condensed" w:cs="Times New Roman"/>
          <w:color w:val="252525"/>
          <w:sz w:val="32"/>
          <w:szCs w:val="32"/>
        </w:rPr>
        <w:br/>
        <w:t>2. Know your audition material well.</w:t>
      </w:r>
      <w:r w:rsidRPr="00BD5BD7">
        <w:rPr>
          <w:rFonts w:ascii="Roboto Condensed" w:hAnsi="Roboto Condensed" w:cs="Times New Roman"/>
          <w:color w:val="252525"/>
          <w:sz w:val="32"/>
        </w:rPr>
        <w:t> </w:t>
      </w:r>
      <w:r w:rsidRPr="00BD5BD7">
        <w:rPr>
          <w:rFonts w:ascii="Roboto Condensed" w:hAnsi="Roboto Condensed" w:cs="Times New Roman"/>
          <w:color w:val="252525"/>
          <w:sz w:val="32"/>
          <w:szCs w:val="32"/>
        </w:rPr>
        <w:br/>
        <w:t>3. Research. It’s important to be knowledgeable about the program to which you are applying.</w:t>
      </w:r>
      <w:r w:rsidRPr="00BD5BD7">
        <w:rPr>
          <w:rFonts w:ascii="Roboto Condensed" w:hAnsi="Roboto Condensed" w:cs="Times New Roman"/>
          <w:color w:val="252525"/>
          <w:sz w:val="32"/>
        </w:rPr>
        <w:t>  </w:t>
      </w:r>
      <w:r w:rsidRPr="00BD5BD7">
        <w:rPr>
          <w:rFonts w:ascii="Roboto Condensed" w:hAnsi="Roboto Condensed" w:cs="Times New Roman"/>
          <w:color w:val="252525"/>
          <w:sz w:val="32"/>
          <w:szCs w:val="32"/>
        </w:rPr>
        <w:br/>
        <w:t>4. Respect. Demonstrate respect for others at the audition.</w:t>
      </w:r>
      <w:r w:rsidRPr="00BD5BD7">
        <w:rPr>
          <w:rFonts w:ascii="Roboto Condensed" w:hAnsi="Roboto Condensed" w:cs="Times New Roman"/>
          <w:color w:val="252525"/>
          <w:sz w:val="32"/>
        </w:rPr>
        <w:t> </w:t>
      </w:r>
    </w:p>
    <w:p w:rsidR="00BD5BD7" w:rsidRPr="00BD5BD7" w:rsidRDefault="00BD5BD7" w:rsidP="00BD5BD7">
      <w:pPr>
        <w:spacing w:beforeLines="1" w:afterLines="1"/>
        <w:rPr>
          <w:rFonts w:ascii="Roboto Condensed" w:hAnsi="Roboto Condensed" w:cs="Times New Roman"/>
          <w:color w:val="252525"/>
          <w:sz w:val="32"/>
          <w:szCs w:val="32"/>
        </w:rPr>
      </w:pPr>
      <w:r w:rsidRPr="00BD5BD7">
        <w:rPr>
          <w:rFonts w:ascii="Roboto Condensed" w:hAnsi="Roboto Condensed" w:cs="Times New Roman"/>
          <w:color w:val="252525"/>
          <w:sz w:val="32"/>
          <w:szCs w:val="32"/>
        </w:rPr>
        <w:t>As for any other special suggestions, Andersson said, “Have fun! We want you to succeed! We're rooting for you! Knock ’em dead!”</w:t>
      </w:r>
    </w:p>
    <w:p w:rsidR="00BB5EBD" w:rsidRDefault="00BD5BD7"/>
    <w:sectPr w:rsidR="00BB5EBD" w:rsidSect="00BB5EBD">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Roboto Condensed">
    <w:altName w:val="Cambria"/>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BD5BD7"/>
    <w:rsid w:val="00BD5BD7"/>
  </w:rsids>
  <m:mathPr>
    <m:mathFont m:val="Copperplate Gothic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DD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BD5BD7"/>
    <w:pPr>
      <w:spacing w:beforeLines="1" w:afterLines="1"/>
    </w:pPr>
    <w:rPr>
      <w:rFonts w:ascii="Times" w:hAnsi="Times" w:cs="Times New Roman"/>
      <w:sz w:val="20"/>
      <w:szCs w:val="20"/>
    </w:rPr>
  </w:style>
  <w:style w:type="character" w:customStyle="1" w:styleId="apple-converted-space">
    <w:name w:val="apple-converted-space"/>
    <w:basedOn w:val="DefaultParagraphFont"/>
    <w:rsid w:val="00BD5BD7"/>
  </w:style>
  <w:style w:type="character" w:styleId="Hyperlink">
    <w:name w:val="Hyperlink"/>
    <w:basedOn w:val="DefaultParagraphFont"/>
    <w:uiPriority w:val="99"/>
    <w:rsid w:val="00BD5BD7"/>
    <w:rPr>
      <w:color w:val="0000FF"/>
      <w:u w:val="single"/>
    </w:rPr>
  </w:style>
</w:styles>
</file>

<file path=word/webSettings.xml><?xml version="1.0" encoding="utf-8"?>
<w:webSettings xmlns:r="http://schemas.openxmlformats.org/officeDocument/2006/relationships" xmlns:w="http://schemas.openxmlformats.org/wordprocessingml/2006/main">
  <w:divs>
    <w:div w:id="2029121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hyperlink" Target="http://www.playbill.com/production/our-town-henry-millers-theatre-vault-0000002470"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698</Words>
  <Characters>3979</Characters>
  <Application>Microsoft Word 12.0.0</Application>
  <DocSecurity>0</DocSecurity>
  <Lines>33</Lines>
  <Paragraphs>7</Paragraphs>
  <ScaleCrop>false</ScaleCrop>
  <LinksUpToDate>false</LinksUpToDate>
  <CharactersWithSpaces>4886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Ward</dc:creator>
  <cp:keywords/>
  <cp:lastModifiedBy>Stephen Ward</cp:lastModifiedBy>
  <cp:revision>1</cp:revision>
  <dcterms:created xsi:type="dcterms:W3CDTF">2018-07-18T14:19:00Z</dcterms:created>
  <dcterms:modified xsi:type="dcterms:W3CDTF">2018-07-18T14:19:00Z</dcterms:modified>
</cp:coreProperties>
</file>